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F533F3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 xml:space="preserve">Załącznik nr </w:t>
      </w:r>
      <w:r w:rsidR="001955B1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3</w:t>
      </w: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F533F3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(Nazwa i adres wykonawcy)</w:t>
      </w: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F533F3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...................................., dnia ....................... 2017 r.</w:t>
      </w: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jc w:val="center"/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</w:pPr>
      <w:bookmarkStart w:id="0" w:name="_GoBack"/>
      <w:r w:rsidRPr="00F533F3"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  <w:t>WYKAZ WYKONANYCH ROBÓT</w:t>
      </w:r>
      <w:bookmarkEnd w:id="0"/>
      <w:r w:rsidRPr="00F533F3"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  <w:t xml:space="preserve"> BUDOWLANYCH W CIĄGU OSTATNICH 5 LAT,</w:t>
      </w: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jc w:val="center"/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</w:pPr>
      <w:r w:rsidRPr="00F533F3"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  <w:t>A JEŻELI OKRES PROWADZENIA DZIAŁALNOŚCI JEST KRÓTSZY – W TYM OKRESIE</w:t>
      </w: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F533F3" w:rsidRPr="00F533F3" w:rsidRDefault="00F533F3" w:rsidP="00F53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33F3">
        <w:rPr>
          <w:rFonts w:ascii="Tahoma" w:eastAsia="Calibri" w:hAnsi="Tahoma" w:cs="Tahoma"/>
          <w:sz w:val="18"/>
          <w:szCs w:val="18"/>
        </w:rPr>
        <w:t>na udzielenie zamówienia publicznego w trybie regulaminu udzielenia zamówień publicznych o wartości nieprzekraczającej kwoty wskazanej w art. 4 pkt. 8 ustawy prawo zamówień publicznych, obowiązującym w Starostwie Powiatowym w Kazimierzy Wielkiej, na wykonanie robót budowlanych: „</w:t>
      </w:r>
      <w:r w:rsidRPr="00F533F3">
        <w:rPr>
          <w:rFonts w:ascii="Times New Roman" w:eastAsia="Calibri" w:hAnsi="Times New Roman" w:cs="Times New Roman"/>
        </w:rPr>
        <w:t>„</w:t>
      </w:r>
      <w:r w:rsidRPr="00F533F3">
        <w:rPr>
          <w:rFonts w:ascii="Times New Roman" w:eastAsia="Times New Roman" w:hAnsi="Times New Roman" w:cs="Times New Roman"/>
          <w:lang w:eastAsia="pl-PL"/>
        </w:rPr>
        <w:t>Adaptacja pomieszczenia dla potrzeb Wydziału Komunikacji i Drogownictwa 2015-2016” , ETAP II w branży remontowo-budowlanej i  elektrycznej :</w:t>
      </w:r>
    </w:p>
    <w:p w:rsidR="00F533F3" w:rsidRPr="00F533F3" w:rsidRDefault="00F533F3" w:rsidP="00F533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472" w:type="dxa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1134"/>
        <w:gridCol w:w="1842"/>
        <w:gridCol w:w="1826"/>
      </w:tblGrid>
      <w:tr w:rsidR="00F533F3" w:rsidRPr="00F533F3" w:rsidTr="002D6144">
        <w:trPr>
          <w:cantSplit/>
          <w:trHeight w:hRule="exact" w:val="89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before="120" w:after="0" w:line="240" w:lineRule="auto"/>
              <w:ind w:right="115"/>
              <w:jc w:val="right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410A45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Rodzaj robót </w:t>
            </w:r>
            <w:r w:rsidR="00410A45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brutto</w:t>
            </w: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powyżej </w:t>
            </w:r>
            <w:r w:rsidR="00410A45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6</w:t>
            </w: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0.000 zł, miejsce wykonania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wartość robót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Data wykonania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Zleceniodawca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Calibri" w:hAnsi="Arial" w:cs="Arial"/>
                <w:b/>
                <w:sz w:val="18"/>
                <w:szCs w:val="18"/>
              </w:rPr>
              <w:t xml:space="preserve">Doświadczenie własne /oddane do dyspozycji </w:t>
            </w:r>
          </w:p>
        </w:tc>
      </w:tr>
      <w:tr w:rsidR="00F533F3" w:rsidRPr="00F533F3" w:rsidTr="002D6144">
        <w:trPr>
          <w:cantSplit/>
          <w:trHeight w:val="83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after="0" w:line="240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  <w:p w:rsidR="00F533F3" w:rsidRPr="00F533F3" w:rsidRDefault="00F533F3" w:rsidP="00F533F3">
            <w:pPr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533F3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3F3" w:rsidRPr="00F533F3" w:rsidRDefault="00F533F3" w:rsidP="00F533F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33F3">
              <w:rPr>
                <w:rFonts w:ascii="Arial" w:eastAsia="Calibri" w:hAnsi="Arial" w:cs="Arial"/>
                <w:sz w:val="18"/>
                <w:szCs w:val="18"/>
              </w:rPr>
              <w:t xml:space="preserve">Własne/ </w:t>
            </w:r>
            <w:r w:rsidRPr="00F533F3">
              <w:rPr>
                <w:rFonts w:ascii="Arial" w:eastAsia="Calibri" w:hAnsi="Arial" w:cs="Arial"/>
                <w:sz w:val="18"/>
                <w:szCs w:val="18"/>
              </w:rPr>
              <w:br/>
              <w:t>oddane do dyspozycji*</w:t>
            </w:r>
          </w:p>
        </w:tc>
      </w:tr>
    </w:tbl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F533F3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 xml:space="preserve">* niepotrzebne skreślić </w:t>
      </w: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 w:hanging="283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F533F3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....................................................................</w:t>
      </w:r>
    </w:p>
    <w:p w:rsidR="00F533F3" w:rsidRPr="00F533F3" w:rsidRDefault="00F533F3" w:rsidP="00F533F3">
      <w:pPr>
        <w:widowControl w:val="0"/>
        <w:suppressAutoHyphens/>
        <w:spacing w:after="0" w:line="480" w:lineRule="auto"/>
        <w:ind w:left="567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F533F3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(podpis osoby uprawnionej do reprezentacji)</w:t>
      </w:r>
    </w:p>
    <w:p w:rsidR="00425ED7" w:rsidRPr="00F533F3" w:rsidRDefault="00425ED7" w:rsidP="00F533F3"/>
    <w:sectPr w:rsidR="00425ED7" w:rsidRPr="00F533F3" w:rsidSect="008F4E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FC"/>
    <w:rsid w:val="001955B1"/>
    <w:rsid w:val="00410A45"/>
    <w:rsid w:val="00425ED7"/>
    <w:rsid w:val="00866ADD"/>
    <w:rsid w:val="008F4EFC"/>
    <w:rsid w:val="00B30527"/>
    <w:rsid w:val="00F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3834-EBBD-47AB-A8E8-BCE8B9F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4</cp:revision>
  <dcterms:created xsi:type="dcterms:W3CDTF">2017-11-13T11:35:00Z</dcterms:created>
  <dcterms:modified xsi:type="dcterms:W3CDTF">2017-11-13T12:13:00Z</dcterms:modified>
</cp:coreProperties>
</file>